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ED" w:rsidRPr="006B4AED" w:rsidRDefault="006B4AED" w:rsidP="006B4AED">
      <w:pPr>
        <w:widowControl/>
        <w:shd w:val="clear" w:color="auto" w:fill="FFFFFF"/>
        <w:spacing w:line="900" w:lineRule="atLeast"/>
        <w:jc w:val="center"/>
        <w:outlineLvl w:val="0"/>
        <w:rPr>
          <w:rFonts w:ascii="微软雅黑" w:eastAsia="微软雅黑" w:hAnsi="微软雅黑" w:cs="宋体"/>
          <w:b/>
          <w:bCs/>
          <w:color w:val="282828"/>
          <w:kern w:val="36"/>
          <w:sz w:val="32"/>
          <w:szCs w:val="32"/>
        </w:rPr>
      </w:pPr>
      <w:r w:rsidRPr="006B4AED">
        <w:rPr>
          <w:rFonts w:ascii="微软雅黑" w:eastAsia="微软雅黑" w:hAnsi="微软雅黑" w:cs="宋体" w:hint="eastAsia"/>
          <w:b/>
          <w:bCs/>
          <w:color w:val="282828"/>
          <w:kern w:val="36"/>
          <w:sz w:val="32"/>
          <w:szCs w:val="32"/>
        </w:rPr>
        <w:t>国务院关于加强教师队伍建设的意见 国发〔2012〕41号</w:t>
      </w:r>
    </w:p>
    <w:p w:rsidR="006B4AED" w:rsidRPr="006B4AED" w:rsidRDefault="006B4AED" w:rsidP="006B4AED">
      <w:pPr>
        <w:widowControl/>
        <w:shd w:val="clear" w:color="auto" w:fill="FFFFFF"/>
        <w:jc w:val="center"/>
        <w:rPr>
          <w:rFonts w:ascii="Tahoma" w:eastAsia="宋体" w:hAnsi="Tahoma" w:cs="Tahoma" w:hint="eastAsia"/>
          <w:color w:val="333333"/>
          <w:kern w:val="0"/>
          <w:sz w:val="18"/>
          <w:szCs w:val="18"/>
        </w:rPr>
      </w:pPr>
      <w:r w:rsidRPr="006B4AED">
        <w:rPr>
          <w:rFonts w:ascii="微软雅黑" w:eastAsia="微软雅黑" w:hAnsi="微软雅黑" w:cs="Tahoma" w:hint="eastAsia"/>
          <w:color w:val="B8B8B8"/>
          <w:kern w:val="0"/>
        </w:rPr>
        <w:t>作者：蔡娥浏览次数：114 2017/06/11 09:10</w:t>
      </w:r>
    </w:p>
    <w:p w:rsidR="006B4AED" w:rsidRPr="006B4AED" w:rsidRDefault="006B4AED" w:rsidP="006B4AED">
      <w:pPr>
        <w:widowControl/>
        <w:shd w:val="clear" w:color="auto" w:fill="FFFFFF"/>
        <w:jc w:val="left"/>
        <w:rPr>
          <w:rFonts w:ascii="Tahoma" w:eastAsia="宋体" w:hAnsi="Tahoma" w:cs="Tahoma"/>
          <w:color w:val="333333"/>
          <w:kern w:val="0"/>
          <w:szCs w:val="21"/>
        </w:rPr>
      </w:pPr>
      <w:r w:rsidRPr="006B4AED">
        <w:rPr>
          <w:rFonts w:ascii="Tahoma" w:eastAsia="宋体" w:hAnsi="Tahoma" w:cs="Tahoma"/>
          <w:color w:val="333333"/>
          <w:kern w:val="0"/>
          <w:szCs w:val="21"/>
        </w:rPr>
        <w:t>【来源】教育部教师工作司，网址：</w:t>
      </w:r>
      <w:hyperlink r:id="rId6" w:history="1">
        <w:r w:rsidRPr="006B4AED">
          <w:rPr>
            <w:rFonts w:ascii="等线" w:eastAsia="等线" w:hAnsi="Tahoma" w:cs="Tahoma" w:hint="eastAsia"/>
            <w:color w:val="0000FF"/>
            <w:kern w:val="0"/>
          </w:rPr>
          <w:t>http://www.moe.gov.cn/jyb_xxgk/moe_1777/moe_1778/201209/t20120907_141772.html</w:t>
        </w:r>
      </w:hyperlink>
    </w:p>
    <w:p w:rsidR="006B4AED" w:rsidRPr="006B4AED" w:rsidRDefault="006B4AED" w:rsidP="006B4AED">
      <w:pPr>
        <w:widowControl/>
        <w:shd w:val="clear" w:color="auto" w:fill="FFFFFF"/>
        <w:spacing w:line="555" w:lineRule="atLeast"/>
        <w:jc w:val="left"/>
        <w:rPr>
          <w:rFonts w:ascii="Tahoma" w:eastAsia="宋体" w:hAnsi="Tahoma" w:cs="Tahoma"/>
          <w:color w:val="333333"/>
          <w:kern w:val="0"/>
          <w:szCs w:val="21"/>
        </w:rPr>
      </w:pPr>
    </w:p>
    <w:p w:rsidR="006B4AED" w:rsidRPr="006B4AED" w:rsidRDefault="006B4AED" w:rsidP="006B4AED">
      <w:pPr>
        <w:widowControl/>
        <w:shd w:val="clear" w:color="auto" w:fill="FFFFFF"/>
        <w:spacing w:line="555" w:lineRule="atLeast"/>
        <w:ind w:firstLine="555"/>
        <w:jc w:val="center"/>
        <w:rPr>
          <w:rFonts w:ascii="Tahoma" w:eastAsia="宋体" w:hAnsi="Tahoma" w:cs="Tahoma"/>
          <w:color w:val="333333"/>
          <w:kern w:val="0"/>
          <w:szCs w:val="21"/>
        </w:rPr>
      </w:pPr>
      <w:r w:rsidRPr="006B4AED">
        <w:rPr>
          <w:rFonts w:ascii="黑体" w:eastAsia="黑体" w:hAnsi="黑体" w:cs="Tahoma" w:hint="eastAsia"/>
          <w:b/>
          <w:bCs/>
          <w:color w:val="333333"/>
          <w:kern w:val="0"/>
          <w:sz w:val="36"/>
        </w:rPr>
        <w:t>国务院关于加强教师队伍建设的意见</w:t>
      </w:r>
    </w:p>
    <w:p w:rsidR="006B4AED" w:rsidRPr="006B4AED" w:rsidRDefault="006B4AED" w:rsidP="006B4AED">
      <w:pPr>
        <w:widowControl/>
        <w:shd w:val="clear" w:color="auto" w:fill="FFFFFF"/>
        <w:spacing w:line="555" w:lineRule="atLeast"/>
        <w:ind w:firstLine="555"/>
        <w:jc w:val="center"/>
        <w:rPr>
          <w:rFonts w:ascii="Tahoma" w:eastAsia="宋体" w:hAnsi="Tahoma" w:cs="Tahoma"/>
          <w:color w:val="333333"/>
          <w:kern w:val="0"/>
          <w:szCs w:val="21"/>
        </w:rPr>
      </w:pPr>
      <w:r w:rsidRPr="006B4AED">
        <w:rPr>
          <w:rFonts w:ascii="黑体" w:eastAsia="黑体" w:hAnsi="黑体" w:cs="Tahoma" w:hint="eastAsia"/>
          <w:color w:val="333333"/>
          <w:kern w:val="0"/>
          <w:sz w:val="29"/>
          <w:szCs w:val="29"/>
        </w:rPr>
        <w:t>国发〔2012〕41号</w:t>
      </w:r>
    </w:p>
    <w:p w:rsidR="006B4AED" w:rsidRPr="006B4AED" w:rsidRDefault="006B4AED" w:rsidP="006B4AED">
      <w:pPr>
        <w:widowControl/>
        <w:shd w:val="clear" w:color="auto" w:fill="FFFFFF"/>
        <w:spacing w:line="555" w:lineRule="atLeast"/>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各省、自治区、直辖市人民政府，国务院各部委、各直属机构：</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教师是教育事业发展的基础，是提高教育质量、办好人民满意教育的关键。党中央、国务院历来高度重视教师队伍建设。改革开放特别是党的十六大以来，各地区各有关部门采取一系列政策措施，大力推进教师队伍建设，取得显著成绩。同时也要看到，当前我国教师队伍整体素质有待提高，队伍结构不尽合理，教师管理体制机制有待完善，农村教师职业吸引力亟待提升。为深入实施科教兴国战略和人才强国战略，进一步加强教师队伍建设，现提出以下意见：</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一、加强教师队伍建设的指导思想、总体目标和重点任务</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（一）指导思想。高举中国特色社会主义伟大旗帜，以邓小平理论和</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三个代表</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重要思想为指导，深入贯彻科学发展观，全面贯彻党的教育方针，认真落实教育规划纲要和人才规划纲要，遵循教育规律和教师成长发展规律，把促进学生健康成长作为教师工作的出发点和落脚点，围绕促进教育公平、提高教育质量的要求，加强教师工作薄弱环节，创新教师管理体制机制，以提高师德素养和业</w:t>
      </w:r>
      <w:r w:rsidRPr="006B4AED">
        <w:rPr>
          <w:rFonts w:ascii="仿宋_GB2312" w:eastAsia="仿宋_GB2312" w:hAnsi="Tahoma" w:cs="Tahoma" w:hint="eastAsia"/>
          <w:color w:val="333333"/>
          <w:kern w:val="0"/>
          <w:sz w:val="29"/>
          <w:szCs w:val="29"/>
        </w:rPr>
        <w:lastRenderedPageBreak/>
        <w:t>务能力为核心，全面加强教师队伍建设，为教育事业改革发展提供有力支撑。</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二）总体目标。到2020年，形成一支师德高尚、业务精湛、结构合理、充满活力的高素质专业化教师队伍。专任教师数量满足各级各类教育发展需要；教师队伍整体素质大幅提高，普遍具有良好的职业道德素养、先进的教育理念、扎实的专业知识基础和较强的教育教学能力；教师队伍的年龄、学历、职务（职称）、学科结构以及学段、城乡分布结构与教育事业发展相协调；教师地位待遇不断提高，农村教师职业吸引力明显增强；教师管理制度科学规范，形成富有效率、更加开放的教师工作体制机制。</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三）重点任务。幼儿园教师队伍建设要以补足配齐为重点，切实加强幼儿园教师培养培训，严格实施幼儿园教师资格制度，依法落实幼儿园教师地位待遇；中小学教师队伍建设要以农村教师为重点，采取倾斜政策，切实增强农村教师职业吸引力，激励更多优秀人才到农村从教；职业学校教师队伍建设要以</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双师型</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教师为重点，完善</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双师型</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教师培养培训体系，健全技能型人才到职业学校从教制度；高等学校教师队伍建设要以中青年教师和创新团队为重点，优化中青年教师成长发展、脱颖而出的制度环境，培育跨学科、跨领域的科研与教学相结合的创新团队；民族地区教师队伍建设要以提高政治素质和业务能力为重点，加强中小学和幼儿园双语教师培养培训，加快培养一批边疆民族地区紧缺教师人才；特殊教育教</w:t>
      </w:r>
      <w:r w:rsidRPr="006B4AED">
        <w:rPr>
          <w:rFonts w:ascii="仿宋_GB2312" w:eastAsia="仿宋_GB2312" w:hAnsi="Tahoma" w:cs="Tahoma" w:hint="eastAsia"/>
          <w:color w:val="333333"/>
          <w:kern w:val="0"/>
          <w:sz w:val="29"/>
          <w:szCs w:val="29"/>
        </w:rPr>
        <w:lastRenderedPageBreak/>
        <w:t>师队伍建设要以提升专业化水平为重点，提高特殊教育教师培养培训质量，健全特殊教育教师管理制度。</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二、加强教师思想政治教育和师德建设</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四）全面提高教师思想政治素质。坚持和完善理论学习制度，创新理论学习的方式和载体，加强中国特色社会主义理论体系教育，不断提高教师的理论修养和思想政治素质。推动教师在社会实践活动中进一步了解国情、社情、民情。开辟思想政治教育新阵地，建立教师思想状况定期调查分析制度，坚持解决思想问题与解决实际困难相结合，增强思想政治工作的针对性和实效性。确保教师坚持正确政治方向，</w:t>
      </w:r>
      <w:proofErr w:type="gramStart"/>
      <w:r w:rsidRPr="006B4AED">
        <w:rPr>
          <w:rFonts w:ascii="仿宋_GB2312" w:eastAsia="仿宋_GB2312" w:hAnsi="Tahoma" w:cs="Tahoma" w:hint="eastAsia"/>
          <w:color w:val="333333"/>
          <w:kern w:val="0"/>
          <w:sz w:val="29"/>
          <w:szCs w:val="29"/>
        </w:rPr>
        <w:t>践行</w:t>
      </w:r>
      <w:proofErr w:type="gramEnd"/>
      <w:r w:rsidRPr="006B4AED">
        <w:rPr>
          <w:rFonts w:ascii="仿宋_GB2312" w:eastAsia="仿宋_GB2312" w:hAnsi="Tahoma" w:cs="Tahoma" w:hint="eastAsia"/>
          <w:color w:val="333333"/>
          <w:kern w:val="0"/>
          <w:sz w:val="29"/>
          <w:szCs w:val="29"/>
        </w:rPr>
        <w:t>社会主义核心价值体系，遵守宪法和有关法律法规，坚持学术研究无禁区、课堂讲授有纪律，帮助和引领学生形成正确的世界观、人生观和价值观。</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五）构建师德建设长效机制。建立健全教育、宣传、考核、监督与奖惩相结合的师德建设工作机制。开展各种形式的师德教育，把教师职业理想、职业道德、学术规范以及心理健康教育融入职前培养、准入、职后培训和管理的全过程。加大优秀师德典型宣传力度，促进形成重德养德的良好风气。研究制定科学合理的师德考评方式，完善师德考评制度，将师德建设作为学校工作考核和办学质量评估的重要指标，把师德表现作为教师资格定期注册、业绩考核、职称评审、岗位聘用、评优奖励的首要内容，对教师实行师德表现一票否决制。完善学生、家长和社会参与的师德监督机制。完善高</w:t>
      </w:r>
      <w:r w:rsidRPr="006B4AED">
        <w:rPr>
          <w:rFonts w:ascii="仿宋_GB2312" w:eastAsia="仿宋_GB2312" w:hAnsi="Tahoma" w:cs="Tahoma" w:hint="eastAsia"/>
          <w:color w:val="333333"/>
          <w:kern w:val="0"/>
          <w:sz w:val="29"/>
          <w:szCs w:val="29"/>
        </w:rPr>
        <w:lastRenderedPageBreak/>
        <w:t>等学校科研学术规范，健全学术不端行为惩治查处机制。对有严重失德行为、影响恶劣者按有关规定予以严肃处理直至撤销教师资格。</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三、大力提高教师专业化水平</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六）完善教师专业发展标准体系。根据各级各类教育的特点，出台幼儿园、小学、中学、职业学校、高等学校、特殊教育学校教师专业标准，作为教师培养、准入、培训、考核等工作的重要依据。制定幼儿园园长、普通中小学校长、中等职业学校校长专业标准和任职资格标准，提高校长（园长）专业化水平。制定师范类专业认证标准，开展专业认证和评估，规范师范类专业办学，建立教师培养质量评估制度。</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（七）提高教师培养质量。完善师范生招生制度，科学制定招生计划，确保招生培养与教师岗位需求有效衔接，实行提前批次录取，选拔</w:t>
      </w:r>
      <w:proofErr w:type="gramStart"/>
      <w:r w:rsidRPr="006B4AED">
        <w:rPr>
          <w:rFonts w:ascii="仿宋_GB2312" w:eastAsia="仿宋_GB2312" w:hAnsi="Tahoma" w:cs="Tahoma" w:hint="eastAsia"/>
          <w:color w:val="333333"/>
          <w:kern w:val="0"/>
          <w:sz w:val="29"/>
          <w:szCs w:val="29"/>
        </w:rPr>
        <w:t>乐教适教的</w:t>
      </w:r>
      <w:proofErr w:type="gramEnd"/>
      <w:r w:rsidRPr="006B4AED">
        <w:rPr>
          <w:rFonts w:ascii="仿宋_GB2312" w:eastAsia="仿宋_GB2312" w:hAnsi="Tahoma" w:cs="Tahoma" w:hint="eastAsia"/>
          <w:color w:val="333333"/>
          <w:kern w:val="0"/>
          <w:sz w:val="29"/>
          <w:szCs w:val="29"/>
        </w:rPr>
        <w:t>优秀学生攻读师范类专业。发挥教育部直属师范大学师范生免费教育的示范引领作用，鼓励支持地方结合实际实施师范生免费教育制度。探索建立招收职业学校毕业生和企业技术人员专门培养职业教育师资制度。扩大教育硕士、教育博士招生规模，培养高层次的中小学和职业学校教师。创新教师培养模式，建立高等学校与地方政府、中小学（幼儿园、职业学校）联合培养教师的新机制，发挥好行业企业在培养</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双师型</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教师中的作用。加强教师养成教育和教育教学能力训练，落实师范</w:t>
      </w:r>
      <w:proofErr w:type="gramStart"/>
      <w:r w:rsidRPr="006B4AED">
        <w:rPr>
          <w:rFonts w:ascii="仿宋_GB2312" w:eastAsia="仿宋_GB2312" w:hAnsi="Tahoma" w:cs="Tahoma" w:hint="eastAsia"/>
          <w:color w:val="333333"/>
          <w:kern w:val="0"/>
          <w:sz w:val="29"/>
          <w:szCs w:val="29"/>
        </w:rPr>
        <w:t>生教育</w:t>
      </w:r>
      <w:proofErr w:type="gramEnd"/>
      <w:r w:rsidRPr="006B4AED">
        <w:rPr>
          <w:rFonts w:ascii="仿宋_GB2312" w:eastAsia="仿宋_GB2312" w:hAnsi="Tahoma" w:cs="Tahoma" w:hint="eastAsia"/>
          <w:color w:val="333333"/>
          <w:kern w:val="0"/>
          <w:sz w:val="29"/>
          <w:szCs w:val="29"/>
        </w:rPr>
        <w:t>实践不少于一学期制度。鼓励综合性大学毕业生从事教师职业。</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lastRenderedPageBreak/>
        <w:t>（八）建立教师学习培训制度。实行五年一周期不少于360学时的教师全员培训制度，推行教师培训学分制度。采取顶岗置换研修、校本研修、远程培训等多种模式，大力开展中小学、幼儿园教师特别是农村教师培训。完善以企业实践为重点的职业学校教师培训制度。推进高等学校中青年教师专业发展，建立高等学校中青年教师国内访学、挂职锻炼、社会实践制度。加大民族地区双语教师和音乐、体育、美术等师资紧缺学科教师培训。加强校长培训，重视辅导员和班主任培训。推动信息技术与教师教育深度融合，建设教师网络研修社区和终身学习支持服务体系，促进教师自主学习，推动教学方式变革。继续实施“幼儿园和中小学教师国家级培训计划”、“职业院校教师素质提高计划”。</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（九）完善教师培养培训体系。构建以师范院校为主体、综合大学参与、开放灵活的中小学教师教育体系。依托相关高等学校和大中型企业，共建职业学校</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双师型</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教师培养培训体系。推动高等学校设立教师发展中心。依托现有资源，加强中小学幼儿园教师、职业学校教师、特殊教育教师、民族地区双语教师培养培训基地建设。推动各地结合实际，规范建设县（区）</w:t>
      </w:r>
      <w:proofErr w:type="gramStart"/>
      <w:r w:rsidRPr="006B4AED">
        <w:rPr>
          <w:rFonts w:ascii="仿宋_GB2312" w:eastAsia="仿宋_GB2312" w:hAnsi="Tahoma" w:cs="Tahoma" w:hint="eastAsia"/>
          <w:color w:val="333333"/>
          <w:kern w:val="0"/>
          <w:sz w:val="29"/>
          <w:szCs w:val="29"/>
        </w:rPr>
        <w:t>域教师</w:t>
      </w:r>
      <w:proofErr w:type="gramEnd"/>
      <w:r w:rsidRPr="006B4AED">
        <w:rPr>
          <w:rFonts w:ascii="仿宋_GB2312" w:eastAsia="仿宋_GB2312" w:hAnsi="Tahoma" w:cs="Tahoma" w:hint="eastAsia"/>
          <w:color w:val="333333"/>
          <w:kern w:val="0"/>
          <w:sz w:val="29"/>
          <w:szCs w:val="29"/>
        </w:rPr>
        <w:t>发展平台。</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十）培养造就高端教育人才。实施中小学名师名校长培养工程。制定普通中小学、中等职业学校校长负责制实施细则，探索校长职级制。改进特级教师评选和管理工作，更好发挥特级教师的示范带动作用。坚持培养与引进兼顾，教学与科研并重，加强高等学校高层次创新型人才队伍建设。实施好</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千人计划</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长江学者奖</w:t>
      </w:r>
      <w:r w:rsidRPr="006B4AED">
        <w:rPr>
          <w:rFonts w:ascii="仿宋_GB2312" w:eastAsia="仿宋_GB2312" w:hAnsi="Tahoma" w:cs="Tahoma" w:hint="eastAsia"/>
          <w:color w:val="333333"/>
          <w:kern w:val="0"/>
          <w:sz w:val="29"/>
          <w:szCs w:val="29"/>
        </w:rPr>
        <w:lastRenderedPageBreak/>
        <w:t>励计划</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和</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创新团队发展计划</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等人才项目，造就集聚一批具有国际影响的学科领军人才和高水平的教学科研创新团队。落实和扩大学校办学自主权，支持鼓励教师和校长在实践中大胆探索，创新教育思想、教育模式和教育方法，形成教学特色和办学风格，造就一批教育家，倡导教育家办学。</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四、建立健全教师管理制度</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十一）加强教师资源配置管理。逐步实行城乡统一的中小学教职工编制标准，对农村边远地区实行倾斜政策。研究制定高等学校教职工编制标准。完善学校编制管理办法，健全编制动态管理机制，严禁挤占、挪用、截留教师编制。国家出台幼儿园教师配备标准，各地结合实际合理核定公办幼儿园教职工编制。建立县（区）域内义务教育学校教师校长轮岗交流机制，促进教师资源合理配置。大力推进城镇教师支持农村教育，鼓励支持退休的特级教师、高级教师到农村学校支教讲学。</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十二）严格教师资格和准入制度。修订《教师资格条例》，提高教师任职学历标准、品行和教育教学能力要求。全面实施教师资格考试和定期注册制度。完善符合职业教育特点的职业学校教师资格标准。健全新进教师公开招聘制度，探索符合</w:t>
      </w:r>
      <w:proofErr w:type="gramStart"/>
      <w:r w:rsidRPr="006B4AED">
        <w:rPr>
          <w:rFonts w:ascii="仿宋_GB2312" w:eastAsia="仿宋_GB2312" w:hAnsi="Tahoma" w:cs="Tahoma" w:hint="eastAsia"/>
          <w:color w:val="333333"/>
          <w:kern w:val="0"/>
          <w:sz w:val="29"/>
          <w:szCs w:val="29"/>
        </w:rPr>
        <w:t>不</w:t>
      </w:r>
      <w:proofErr w:type="gramEnd"/>
      <w:r w:rsidRPr="006B4AED">
        <w:rPr>
          <w:rFonts w:ascii="仿宋_GB2312" w:eastAsia="仿宋_GB2312" w:hAnsi="Tahoma" w:cs="Tahoma" w:hint="eastAsia"/>
          <w:color w:val="333333"/>
          <w:kern w:val="0"/>
          <w:sz w:val="29"/>
          <w:szCs w:val="29"/>
        </w:rPr>
        <w:t>同学段、专业和岗位特点的教师招聘办法。继续实施并逐步完善农村义务教育阶段学校教师特设岗位计划，探索吸引高校毕业生到村小学、教学点任教的新机制。</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lastRenderedPageBreak/>
        <w:t>（十三）加快推进教师职务（职称）制度改革。分类推进教师职务（职称）制度改革，完善符合各类教师职业特点的职务（职称）评价标准。建立统一的中小学教师职务（职称）系列，探索在职业学校设置正高级教师职务（职称）。研究完善</w:t>
      </w:r>
      <w:proofErr w:type="gramStart"/>
      <w:r w:rsidRPr="006B4AED">
        <w:rPr>
          <w:rFonts w:ascii="仿宋_GB2312" w:eastAsia="仿宋_GB2312" w:hAnsi="Tahoma" w:cs="Tahoma" w:hint="eastAsia"/>
          <w:color w:val="333333"/>
          <w:kern w:val="0"/>
          <w:sz w:val="29"/>
          <w:szCs w:val="29"/>
        </w:rPr>
        <w:t>符合村</w:t>
      </w:r>
      <w:proofErr w:type="gramEnd"/>
      <w:r w:rsidRPr="006B4AED">
        <w:rPr>
          <w:rFonts w:ascii="仿宋_GB2312" w:eastAsia="仿宋_GB2312" w:hAnsi="Tahoma" w:cs="Tahoma" w:hint="eastAsia"/>
          <w:color w:val="333333"/>
          <w:kern w:val="0"/>
          <w:sz w:val="29"/>
          <w:szCs w:val="29"/>
        </w:rPr>
        <w:t>小学和教学点实际的职务（职称）评定标准，职务（职称）晋升向村小学和教学点专任教师倾斜。城镇中小学教师在评聘高级职务（职称）时，要有一年以上在农村学校或薄弱学校任教经历。支持符合条件的职业学校和高等学校兼职教师申报相应系列教师专业技术职务。</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十四）全面推行聘用制度和岗位管理制度。根据分类推进事业单位改革的总体部署，按照按需设岗、竞聘上岗、按岗聘用、合同管理的原则，完善以合同管理为基础的用人制度，实现教师职务（职称）评审与岗位聘用的有机结合，完善教师退出机制。鼓励普通高中聘请高等学校、科研院所和社会团体等机构的专业人才担任兼职教师。完善相关人事政策，鼓励职业学校和高等学校聘请企业管理人员、专业技术人员和高技能人才等担任专兼职教师。探索更加有利于促进协同创新、持续创新的高等学校人事管理办法。完善外籍教师管理办法，吸引更多世界一流的专家学者来华从事教学、科研和管理工作，有计划地引进海外高端人才和学术团队。</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（十五）健全教师考核评价制度。</w:t>
      </w:r>
      <w:proofErr w:type="gramStart"/>
      <w:r w:rsidRPr="006B4AED">
        <w:rPr>
          <w:rFonts w:ascii="仿宋_GB2312" w:eastAsia="仿宋_GB2312" w:hAnsi="Tahoma" w:cs="Tahoma" w:hint="eastAsia"/>
          <w:color w:val="333333"/>
          <w:kern w:val="0"/>
          <w:sz w:val="29"/>
          <w:szCs w:val="29"/>
        </w:rPr>
        <w:t>完善重师德</w:t>
      </w:r>
      <w:proofErr w:type="gramEnd"/>
      <w:r w:rsidRPr="006B4AED">
        <w:rPr>
          <w:rFonts w:ascii="仿宋_GB2312" w:eastAsia="仿宋_GB2312" w:hAnsi="Tahoma" w:cs="Tahoma" w:hint="eastAsia"/>
          <w:color w:val="333333"/>
          <w:kern w:val="0"/>
          <w:sz w:val="29"/>
          <w:szCs w:val="29"/>
        </w:rPr>
        <w:t>、重能力、重业绩、重贡献的教师考核评价标准，探索实行学校、学生、教师和社会等多方参与的评价办法，引导教师潜心教书育人。严禁简单用升学率和考试成绩评价中小学教师。根据不同类型教师的岗位职责和</w:t>
      </w:r>
      <w:r w:rsidRPr="006B4AED">
        <w:rPr>
          <w:rFonts w:ascii="仿宋_GB2312" w:eastAsia="仿宋_GB2312" w:hAnsi="Tahoma" w:cs="Tahoma" w:hint="eastAsia"/>
          <w:color w:val="333333"/>
          <w:kern w:val="0"/>
          <w:sz w:val="29"/>
          <w:szCs w:val="29"/>
        </w:rPr>
        <w:lastRenderedPageBreak/>
        <w:t>工作特点，完善高等学校教师分类管理和评价办法；健全大学教授为本科生上课制度，把承担本科教学任务作为教授考核评价的基本内容。加强教师管理，严禁公办、在职中小学教师从事有偿补课，规范高等学校教师兼职兼薪。</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五、切实保障教师合法权益和待遇</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十六）完善教师参与治校治学机制。建立健全教职工代表大会制度，保障教职工参与学校决策的合法权利。完善中小学学校管理制度，发挥好党组织的领导核心和政治核心作用，健全校长负责制，实行校务会议等制度，完善教职工参与的科学民主决策机制。完善中国特色现代大学制度，坚持党委领导下的校长负责制，探索教授治学的有效途径，充分发挥教授在教学、学术研究以及学校管理中的作用。完善教师人事争议处理途径，依法维护教师权益。</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十七）强化教师工资保障机制。依法保证教师平均工资水平不低于或者高于国家公务员的平均工资水平，并逐步提高，保障教师工资按时足额发放。健全符合教师职业特点、体现岗位绩效的工资分配激励约束机制。进一步做好义务教育学校教师绩效工资实施工作，按照</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管理以县为主、经费省级统筹、中央适当支持</w:t>
      </w:r>
      <w:r w:rsidRPr="006B4AED">
        <w:rPr>
          <w:rFonts w:ascii="Tahoma" w:eastAsia="宋体" w:hAnsi="Tahoma" w:cs="Tahoma"/>
          <w:color w:val="333333"/>
          <w:kern w:val="0"/>
          <w:sz w:val="29"/>
          <w:szCs w:val="29"/>
        </w:rPr>
        <w:t>”</w:t>
      </w:r>
      <w:r w:rsidRPr="006B4AED">
        <w:rPr>
          <w:rFonts w:ascii="仿宋_GB2312" w:eastAsia="仿宋_GB2312" w:hAnsi="Tahoma" w:cs="Tahoma" w:hint="eastAsia"/>
          <w:color w:val="333333"/>
          <w:kern w:val="0"/>
          <w:sz w:val="29"/>
          <w:szCs w:val="29"/>
        </w:rPr>
        <w:t>的原则，确保绩效工资所需资金落实到位。对长期在农村基层和艰苦边远地区工作的教师，实行工资倾斜政策。推进非义务教育教师绩效工资实施工作。</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（十八）健全教师社会保障制度。按照事业单位改革的总体部署，推进教师养老保障制度改革，按规定为教师缴纳社会保险费及</w:t>
      </w:r>
      <w:r w:rsidRPr="006B4AED">
        <w:rPr>
          <w:rFonts w:ascii="仿宋_GB2312" w:eastAsia="仿宋_GB2312" w:hAnsi="Tahoma" w:cs="Tahoma" w:hint="eastAsia"/>
          <w:color w:val="333333"/>
          <w:kern w:val="0"/>
          <w:sz w:val="29"/>
          <w:szCs w:val="29"/>
        </w:rPr>
        <w:lastRenderedPageBreak/>
        <w:t>住房公积金。中央在基建投资中安排资金，支持加快建设农村艰苦边远地区学校教师周转宿舍。鼓励地方政府将符合条件的农村教师住房纳入当地住房保障范围统筹予以解决。</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（十九）完善教师表彰奖励制度。探索建立国家级教师荣誉制度。继续做好全国模范教师和全国教育系统先进工作者表彰工作，对在农村地区长期从教、贡献突出的教师加大表彰奖励力度。定期开展教学</w:t>
      </w:r>
      <w:proofErr w:type="gramStart"/>
      <w:r w:rsidRPr="006B4AED">
        <w:rPr>
          <w:rFonts w:ascii="仿宋_GB2312" w:eastAsia="仿宋_GB2312" w:hAnsi="Tahoma" w:cs="Tahoma" w:hint="eastAsia"/>
          <w:color w:val="333333"/>
          <w:kern w:val="0"/>
          <w:sz w:val="29"/>
          <w:szCs w:val="29"/>
        </w:rPr>
        <w:t>名师奖</w:t>
      </w:r>
      <w:proofErr w:type="gramEnd"/>
      <w:r w:rsidRPr="006B4AED">
        <w:rPr>
          <w:rFonts w:ascii="仿宋_GB2312" w:eastAsia="仿宋_GB2312" w:hAnsi="Tahoma" w:cs="Tahoma" w:hint="eastAsia"/>
          <w:color w:val="333333"/>
          <w:kern w:val="0"/>
          <w:sz w:val="29"/>
          <w:szCs w:val="29"/>
        </w:rPr>
        <w:t>评选，重点奖励在教学一线</w:t>
      </w:r>
      <w:proofErr w:type="gramStart"/>
      <w:r w:rsidRPr="006B4AED">
        <w:rPr>
          <w:rFonts w:ascii="仿宋_GB2312" w:eastAsia="仿宋_GB2312" w:hAnsi="Tahoma" w:cs="Tahoma" w:hint="eastAsia"/>
          <w:color w:val="333333"/>
          <w:kern w:val="0"/>
          <w:sz w:val="29"/>
          <w:szCs w:val="29"/>
        </w:rPr>
        <w:t>作出</w:t>
      </w:r>
      <w:proofErr w:type="gramEnd"/>
      <w:r w:rsidRPr="006B4AED">
        <w:rPr>
          <w:rFonts w:ascii="仿宋_GB2312" w:eastAsia="仿宋_GB2312" w:hAnsi="Tahoma" w:cs="Tahoma" w:hint="eastAsia"/>
          <w:color w:val="333333"/>
          <w:kern w:val="0"/>
          <w:sz w:val="29"/>
          <w:szCs w:val="29"/>
        </w:rPr>
        <w:t>突出贡献的优秀教师。研究完善国家级教学成果奖。鼓励各地按照国家有关规定开展教师表彰奖励工作。</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二十）保障民办学校教师权益。建立健全民办学校教师管理相关制度，依法保障和落实民办学校教师在培训、职务（职称）评审、教龄和工龄计算、表彰奖励、社会活动等方面与公办学校教师享有同等权利。民办学校应依法聘用教师，明确双方权利义务，及时兑现教师工资待遇，按规定为教师足额缴纳社会保险费和住房公积金。鼓励民办学校为教师建立补充养老保险、医疗保险。</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六、确保教师队伍建设政策措施落到实处</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（二十一）加强组织领导。各级人民政府要切实加强对教师工作的组织领导，把教师队伍建设列入重要议事日程抓实抓好。</w:t>
      </w:r>
      <w:proofErr w:type="gramStart"/>
      <w:r w:rsidRPr="006B4AED">
        <w:rPr>
          <w:rFonts w:ascii="仿宋_GB2312" w:eastAsia="仿宋_GB2312" w:hAnsi="Tahoma" w:cs="Tahoma" w:hint="eastAsia"/>
          <w:color w:val="333333"/>
          <w:kern w:val="0"/>
          <w:sz w:val="29"/>
          <w:szCs w:val="29"/>
        </w:rPr>
        <w:t>完善部门</w:t>
      </w:r>
      <w:proofErr w:type="gramEnd"/>
      <w:r w:rsidRPr="006B4AED">
        <w:rPr>
          <w:rFonts w:ascii="仿宋_GB2312" w:eastAsia="仿宋_GB2312" w:hAnsi="Tahoma" w:cs="Tahoma" w:hint="eastAsia"/>
          <w:color w:val="333333"/>
          <w:kern w:val="0"/>
          <w:sz w:val="29"/>
          <w:szCs w:val="29"/>
        </w:rPr>
        <w:t>沟通协调机制，形成责权明确、分工协作、齐抓共管的工作格局，及时研究解决教师队伍建设中的突出矛盾和重大问题。教育行政部门要加强对教师队伍建设的统筹管理、规划和指导，制定相关政策和标准。机构编制、发展改革、财政、人力资源社会保障等有</w:t>
      </w:r>
      <w:r w:rsidRPr="006B4AED">
        <w:rPr>
          <w:rFonts w:ascii="仿宋_GB2312" w:eastAsia="仿宋_GB2312" w:hAnsi="Tahoma" w:cs="Tahoma" w:hint="eastAsia"/>
          <w:color w:val="333333"/>
          <w:kern w:val="0"/>
          <w:sz w:val="29"/>
          <w:szCs w:val="29"/>
        </w:rPr>
        <w:lastRenderedPageBreak/>
        <w:t>关部门要在各自职责范围内，积极推进教师队伍建设有关工作。鼓励和引导社会力量参与支持教师队伍建设。</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二十二）加强经费保障。各级人民政府要加大对教师队伍建设的投入力度，新增财政教育经费要把教师队伍建设作为投入重点之一，切实保障教师培养培训、工资待遇等方面的经费投入。教师培训经费要列入财政预算。幼儿园、中小学和中等职业学校按照年度公用经费预算总额的5%安排教师培训经费；高等学校按照不同层次和规模情况，统筹安排一定的教师培训经费。切实加强经费监管，确保专款专用，提高经费使用效益。</w:t>
      </w:r>
    </w:p>
    <w:p w:rsidR="006B4AED" w:rsidRPr="006B4AED" w:rsidRDefault="006B4AED" w:rsidP="006B4AED">
      <w:pPr>
        <w:widowControl/>
        <w:shd w:val="clear" w:color="auto" w:fill="FFFFFF"/>
        <w:spacing w:line="555" w:lineRule="atLeast"/>
        <w:ind w:firstLine="555"/>
        <w:jc w:val="left"/>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二十三）加强考核督导。要把教师队伍建设情况作为各地区各有关部门政绩考核、各级各类学校办学水平评估的重要内容，作为评优评先、表彰奖励的重要依据。建立教师工作定期督导检查制度，把教师队伍建设情况作为教育督导的重要内容，并公告督导结果，推动各项政策措施落实到位。</w:t>
      </w:r>
    </w:p>
    <w:p w:rsidR="006B4AED" w:rsidRPr="006B4AED" w:rsidRDefault="006B4AED" w:rsidP="006B4AED">
      <w:pPr>
        <w:widowControl/>
        <w:shd w:val="clear" w:color="auto" w:fill="FFFFFF"/>
        <w:spacing w:line="555" w:lineRule="atLeast"/>
        <w:ind w:firstLine="4110"/>
        <w:jc w:val="center"/>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国务院</w:t>
      </w:r>
    </w:p>
    <w:p w:rsidR="006B4AED" w:rsidRPr="006B4AED" w:rsidRDefault="006B4AED" w:rsidP="006B4AED">
      <w:pPr>
        <w:widowControl/>
        <w:shd w:val="clear" w:color="auto" w:fill="FFFFFF"/>
        <w:spacing w:line="555" w:lineRule="atLeast"/>
        <w:ind w:firstLine="4110"/>
        <w:jc w:val="center"/>
        <w:rPr>
          <w:rFonts w:ascii="Tahoma" w:eastAsia="宋体" w:hAnsi="Tahoma" w:cs="Tahoma"/>
          <w:color w:val="333333"/>
          <w:kern w:val="0"/>
          <w:szCs w:val="21"/>
        </w:rPr>
      </w:pPr>
      <w:r w:rsidRPr="006B4AED">
        <w:rPr>
          <w:rFonts w:ascii="仿宋_GB2312" w:eastAsia="仿宋_GB2312" w:hAnsi="Tahoma" w:cs="Tahoma" w:hint="eastAsia"/>
          <w:color w:val="333333"/>
          <w:kern w:val="0"/>
          <w:sz w:val="29"/>
          <w:szCs w:val="29"/>
        </w:rPr>
        <w:t>2012年8月20日</w:t>
      </w:r>
    </w:p>
    <w:p w:rsidR="00000000" w:rsidRDefault="006B4AED"/>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AED" w:rsidRDefault="006B4AED" w:rsidP="006B4AED">
      <w:r>
        <w:separator/>
      </w:r>
    </w:p>
  </w:endnote>
  <w:endnote w:type="continuationSeparator" w:id="1">
    <w:p w:rsidR="006B4AED" w:rsidRDefault="006B4AED" w:rsidP="006B4A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AED" w:rsidRDefault="006B4AED" w:rsidP="006B4AED">
      <w:r>
        <w:separator/>
      </w:r>
    </w:p>
  </w:footnote>
  <w:footnote w:type="continuationSeparator" w:id="1">
    <w:p w:rsidR="006B4AED" w:rsidRDefault="006B4AED" w:rsidP="006B4A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AED"/>
    <w:rsid w:val="006B4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B4A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4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4AED"/>
    <w:rPr>
      <w:sz w:val="18"/>
      <w:szCs w:val="18"/>
    </w:rPr>
  </w:style>
  <w:style w:type="paragraph" w:styleId="a4">
    <w:name w:val="footer"/>
    <w:basedOn w:val="a"/>
    <w:link w:val="Char0"/>
    <w:uiPriority w:val="99"/>
    <w:semiHidden/>
    <w:unhideWhenUsed/>
    <w:rsid w:val="006B4A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4AED"/>
    <w:rPr>
      <w:sz w:val="18"/>
      <w:szCs w:val="18"/>
    </w:rPr>
  </w:style>
  <w:style w:type="character" w:customStyle="1" w:styleId="1Char">
    <w:name w:val="标题 1 Char"/>
    <w:basedOn w:val="a0"/>
    <w:link w:val="1"/>
    <w:uiPriority w:val="9"/>
    <w:rsid w:val="006B4AED"/>
    <w:rPr>
      <w:rFonts w:ascii="宋体" w:eastAsia="宋体" w:hAnsi="宋体" w:cs="宋体"/>
      <w:b/>
      <w:bCs/>
      <w:kern w:val="36"/>
      <w:sz w:val="48"/>
      <w:szCs w:val="48"/>
    </w:rPr>
  </w:style>
  <w:style w:type="paragraph" w:customStyle="1" w:styleId="artimetas">
    <w:name w:val="arti_metas"/>
    <w:basedOn w:val="a"/>
    <w:rsid w:val="006B4AED"/>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6B4AED"/>
  </w:style>
  <w:style w:type="character" w:customStyle="1" w:styleId="wpvisitcount">
    <w:name w:val="wp_visitcount"/>
    <w:basedOn w:val="a0"/>
    <w:rsid w:val="006B4AED"/>
  </w:style>
  <w:style w:type="character" w:customStyle="1" w:styleId="apple-converted-space">
    <w:name w:val="apple-converted-space"/>
    <w:basedOn w:val="a0"/>
    <w:rsid w:val="006B4AED"/>
  </w:style>
  <w:style w:type="character" w:customStyle="1" w:styleId="artiupdate">
    <w:name w:val="arti_update"/>
    <w:basedOn w:val="a0"/>
    <w:rsid w:val="006B4AED"/>
  </w:style>
  <w:style w:type="paragraph" w:styleId="a5">
    <w:name w:val="Normal (Web)"/>
    <w:basedOn w:val="a"/>
    <w:uiPriority w:val="99"/>
    <w:semiHidden/>
    <w:unhideWhenUsed/>
    <w:rsid w:val="006B4AE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B4AED"/>
    <w:rPr>
      <w:color w:val="0000FF"/>
      <w:u w:val="single"/>
    </w:rPr>
  </w:style>
  <w:style w:type="character" w:styleId="a7">
    <w:name w:val="Strong"/>
    <w:basedOn w:val="a0"/>
    <w:uiPriority w:val="22"/>
    <w:qFormat/>
    <w:rsid w:val="006B4AED"/>
    <w:rPr>
      <w:b/>
      <w:bCs/>
    </w:rPr>
  </w:style>
</w:styles>
</file>

<file path=word/webSettings.xml><?xml version="1.0" encoding="utf-8"?>
<w:webSettings xmlns:r="http://schemas.openxmlformats.org/officeDocument/2006/relationships" xmlns:w="http://schemas.openxmlformats.org/wordprocessingml/2006/main">
  <w:divs>
    <w:div w:id="1999072666">
      <w:bodyDiv w:val="1"/>
      <w:marLeft w:val="0"/>
      <w:marRight w:val="0"/>
      <w:marTop w:val="0"/>
      <w:marBottom w:val="0"/>
      <w:divBdr>
        <w:top w:val="none" w:sz="0" w:space="0" w:color="auto"/>
        <w:left w:val="none" w:sz="0" w:space="0" w:color="auto"/>
        <w:bottom w:val="none" w:sz="0" w:space="0" w:color="auto"/>
        <w:right w:val="none" w:sz="0" w:space="0" w:color="auto"/>
      </w:divBdr>
      <w:divsChild>
        <w:div w:id="1222247601">
          <w:marLeft w:val="0"/>
          <w:marRight w:val="0"/>
          <w:marTop w:val="0"/>
          <w:marBottom w:val="0"/>
          <w:divBdr>
            <w:top w:val="none" w:sz="0" w:space="0" w:color="auto"/>
            <w:left w:val="none" w:sz="0" w:space="0" w:color="auto"/>
            <w:bottom w:val="none" w:sz="0" w:space="0" w:color="auto"/>
            <w:right w:val="none" w:sz="0" w:space="0" w:color="auto"/>
          </w:divBdr>
          <w:divsChild>
            <w:div w:id="757485729">
              <w:marLeft w:val="0"/>
              <w:marRight w:val="0"/>
              <w:marTop w:val="0"/>
              <w:marBottom w:val="0"/>
              <w:divBdr>
                <w:top w:val="none" w:sz="0" w:space="0" w:color="auto"/>
                <w:left w:val="none" w:sz="0" w:space="0" w:color="auto"/>
                <w:bottom w:val="none" w:sz="0" w:space="0" w:color="auto"/>
                <w:right w:val="none" w:sz="0" w:space="0" w:color="auto"/>
              </w:divBdr>
              <w:divsChild>
                <w:div w:id="6595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jyb_xxgk/moe_1777/moe_1778/201209/t20120907_14177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许晓东</dc:creator>
  <cp:keywords/>
  <dc:description/>
  <cp:lastModifiedBy>许晓东</cp:lastModifiedBy>
  <cp:revision>2</cp:revision>
  <dcterms:created xsi:type="dcterms:W3CDTF">2017-12-02T11:29:00Z</dcterms:created>
  <dcterms:modified xsi:type="dcterms:W3CDTF">2017-12-02T11:29:00Z</dcterms:modified>
</cp:coreProperties>
</file>